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71" w:type="dxa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BA067D" w:rsidTr="00BA067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A067D" w:rsidRDefault="00BA067D">
            <w:pPr>
              <w:ind w:left="34" w:firstLine="698"/>
              <w:jc w:val="center"/>
              <w:rPr>
                <w:b/>
                <w:color w:val="000000"/>
                <w:sz w:val="26"/>
              </w:rPr>
            </w:pPr>
            <w:bookmarkStart w:id="0" w:name="sub_1000"/>
            <w:r>
              <w:rPr>
                <w:rStyle w:val="a5"/>
                <w:b w:val="0"/>
                <w:bCs/>
                <w:color w:val="000000"/>
              </w:rPr>
              <w:t>Приложение №1</w:t>
            </w:r>
            <w:bookmarkEnd w:id="0"/>
          </w:p>
          <w:p w:rsidR="00BA067D" w:rsidRDefault="00BA067D">
            <w:pPr>
              <w:ind w:left="34" w:firstLine="698"/>
              <w:jc w:val="center"/>
              <w:rPr>
                <w:b/>
                <w:color w:val="000000"/>
              </w:rPr>
            </w:pPr>
            <w:r>
              <w:rPr>
                <w:rStyle w:val="a5"/>
                <w:b w:val="0"/>
                <w:bCs/>
                <w:color w:val="000000"/>
              </w:rPr>
              <w:t>к</w:t>
            </w:r>
            <w:r>
              <w:rPr>
                <w:rStyle w:val="a5"/>
                <w:bCs/>
                <w:color w:val="000000"/>
              </w:rPr>
              <w:t xml:space="preserve"> </w:t>
            </w:r>
            <w:hyperlink r:id="rId4" w:anchor="sub_0" w:history="1">
              <w:r>
                <w:rPr>
                  <w:rStyle w:val="a6"/>
                  <w:bCs/>
                  <w:color w:val="000000"/>
                </w:rPr>
                <w:t>постановлению</w:t>
              </w:r>
            </w:hyperlink>
            <w:r>
              <w:rPr>
                <w:rStyle w:val="a5"/>
                <w:b w:val="0"/>
                <w:bCs/>
                <w:color w:val="000000"/>
              </w:rPr>
              <w:t xml:space="preserve"> Администрации</w:t>
            </w:r>
          </w:p>
          <w:p w:rsidR="00BA067D" w:rsidRDefault="00BA067D">
            <w:pPr>
              <w:ind w:left="34" w:firstLine="698"/>
              <w:jc w:val="center"/>
              <w:rPr>
                <w:rStyle w:val="a5"/>
                <w:bCs/>
                <w:color w:val="000000"/>
              </w:rPr>
            </w:pPr>
            <w:r>
              <w:rPr>
                <w:rStyle w:val="a5"/>
                <w:b w:val="0"/>
                <w:bCs/>
                <w:color w:val="000000"/>
              </w:rPr>
              <w:t>муниципального образования</w:t>
            </w:r>
          </w:p>
          <w:p w:rsidR="00BA067D" w:rsidRDefault="00BA067D">
            <w:pPr>
              <w:ind w:left="34" w:firstLine="698"/>
              <w:jc w:val="center"/>
              <w:rPr>
                <w:b/>
              </w:rPr>
            </w:pPr>
            <w:r>
              <w:rPr>
                <w:rStyle w:val="a5"/>
                <w:b w:val="0"/>
                <w:bCs/>
                <w:color w:val="000000"/>
              </w:rPr>
              <w:t>«Город Майкоп»</w:t>
            </w:r>
          </w:p>
          <w:p w:rsidR="00BA067D" w:rsidRDefault="00BA067D">
            <w:pPr>
              <w:suppressAutoHyphens/>
              <w:jc w:val="center"/>
              <w:rPr>
                <w:lang w:eastAsia="ar-SA"/>
              </w:rPr>
            </w:pPr>
            <w:r>
              <w:rPr>
                <w:rStyle w:val="a5"/>
                <w:b w:val="0"/>
                <w:bCs/>
                <w:color w:val="000000"/>
              </w:rPr>
              <w:t xml:space="preserve">        </w:t>
            </w:r>
            <w:proofErr w:type="gramStart"/>
            <w:r>
              <w:rPr>
                <w:rStyle w:val="a5"/>
                <w:b w:val="0"/>
                <w:bCs/>
                <w:color w:val="000000"/>
              </w:rPr>
              <w:t xml:space="preserve">от  </w:t>
            </w:r>
            <w:r>
              <w:rPr>
                <w:i/>
                <w:u w:val="single"/>
                <w:lang w:eastAsia="ar-SA"/>
              </w:rPr>
              <w:t>13.07.2016</w:t>
            </w:r>
            <w:proofErr w:type="gramEnd"/>
            <w:r>
              <w:rPr>
                <w:i/>
                <w:u w:val="single"/>
                <w:lang w:eastAsia="ar-SA"/>
              </w:rPr>
              <w:t xml:space="preserve">    № 582  </w:t>
            </w:r>
          </w:p>
          <w:p w:rsidR="00BA067D" w:rsidRDefault="00BA067D">
            <w:pPr>
              <w:ind w:left="743"/>
              <w:jc w:val="center"/>
              <w:rPr>
                <w:b/>
              </w:rPr>
            </w:pPr>
          </w:p>
        </w:tc>
      </w:tr>
    </w:tbl>
    <w:p w:rsidR="00BA067D" w:rsidRDefault="00BA067D" w:rsidP="00BA067D">
      <w:pPr>
        <w:jc w:val="right"/>
        <w:rPr>
          <w:b/>
          <w:szCs w:val="28"/>
        </w:rPr>
      </w:pPr>
    </w:p>
    <w:p w:rsidR="00BA067D" w:rsidRDefault="00BA067D" w:rsidP="00BA067D">
      <w:pPr>
        <w:jc w:val="right"/>
        <w:rPr>
          <w:b/>
          <w:szCs w:val="28"/>
        </w:rPr>
      </w:pPr>
      <w:r>
        <w:rPr>
          <w:b/>
          <w:szCs w:val="28"/>
        </w:rPr>
        <w:t>«Таблица № 2</w:t>
      </w:r>
    </w:p>
    <w:p w:rsidR="00BA067D" w:rsidRDefault="00BA067D" w:rsidP="00BA067D">
      <w:pPr>
        <w:jc w:val="center"/>
        <w:rPr>
          <w:b/>
          <w:szCs w:val="28"/>
        </w:rPr>
      </w:pPr>
      <w:r>
        <w:rPr>
          <w:b/>
          <w:szCs w:val="28"/>
        </w:rPr>
        <w:t>Перечень основных мероприятий муниципальной программы</w:t>
      </w:r>
    </w:p>
    <w:p w:rsidR="00BA067D" w:rsidRDefault="00BA067D" w:rsidP="00BA067D">
      <w:pPr>
        <w:rPr>
          <w:szCs w:val="28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844"/>
        <w:gridCol w:w="1560"/>
        <w:gridCol w:w="1418"/>
        <w:gridCol w:w="4111"/>
        <w:gridCol w:w="2269"/>
        <w:gridCol w:w="1844"/>
      </w:tblGrid>
      <w:tr w:rsidR="00BA067D" w:rsidTr="00BA06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целевыми показателями (индикаторами) подпрограммы</w:t>
            </w:r>
          </w:p>
        </w:tc>
      </w:tr>
      <w:tr w:rsidR="00BA067D" w:rsidTr="00BA06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подготовки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делами, Управление в сфере закупок, Комитет по управлению имуществом, Комитет по экономике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2016-2018гг.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предупреждения и профилактики коррупционных проявлений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единого механизма, свидетельствующего об открытости, доступности, четкой определенности деятельности органов местного самоуправления; </w:t>
            </w:r>
          </w:p>
          <w:p w:rsidR="00BA067D" w:rsidRDefault="00BA0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системы регулярного мониторинга коррупционных проявлений, в том числе на основе взаимодействия с правоохранительными органами; </w:t>
            </w:r>
          </w:p>
          <w:p w:rsidR="00BA067D" w:rsidRDefault="00BA0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отдельных элементов влияния на антикоррупционное сознание посредством информирования, просвещения, обучения, воспитания населения; </w:t>
            </w:r>
          </w:p>
          <w:p w:rsidR="00BA067D" w:rsidRDefault="00BA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пропаганда новых поведенческих моделей, ориентированных на </w:t>
            </w:r>
            <w:r>
              <w:rPr>
                <w:sz w:val="24"/>
                <w:szCs w:val="24"/>
              </w:rPr>
              <w:lastRenderedPageBreak/>
              <w:t xml:space="preserve">воспитание у населения нетерпимого отношения к коррупции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качества и доступности муниципальных услуг,</w:t>
            </w:r>
          </w:p>
          <w:p w:rsidR="00BA067D" w:rsidRDefault="00BA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доверия граждан к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</w:p>
          <w:p w:rsidR="00BA067D" w:rsidRDefault="00BA067D">
            <w:pPr>
              <w:jc w:val="center"/>
              <w:rPr>
                <w:sz w:val="24"/>
                <w:szCs w:val="24"/>
              </w:rPr>
            </w:pPr>
          </w:p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№1, №2, №3, №4, №5</w:t>
            </w:r>
          </w:p>
        </w:tc>
      </w:tr>
      <w:tr w:rsidR="00BA067D" w:rsidTr="00BA06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антикоррупционного направления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делами</w:t>
            </w:r>
          </w:p>
          <w:p w:rsidR="00BA067D" w:rsidRDefault="00BA067D">
            <w:pPr>
              <w:pStyle w:val="a3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пресс-</w:t>
            </w:r>
          </w:p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и связям со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2016-2018гг.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D" w:rsidRDefault="00BA067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D" w:rsidRDefault="00BA06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D" w:rsidRDefault="00BA06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</w:p>
          <w:p w:rsidR="00BA067D" w:rsidRDefault="00BA067D">
            <w:pPr>
              <w:jc w:val="center"/>
              <w:rPr>
                <w:sz w:val="24"/>
                <w:szCs w:val="24"/>
              </w:rPr>
            </w:pPr>
          </w:p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№1, №2, №3, №4, №5</w:t>
            </w:r>
          </w:p>
        </w:tc>
      </w:tr>
      <w:tr w:rsidR="00BA067D" w:rsidTr="00BA06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условий, исключающих </w:t>
            </w:r>
            <w:r>
              <w:rPr>
                <w:sz w:val="24"/>
                <w:szCs w:val="24"/>
              </w:rPr>
              <w:lastRenderedPageBreak/>
              <w:t>возможность коррупционного поведения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делами, Управление в </w:t>
            </w:r>
            <w:r>
              <w:rPr>
                <w:sz w:val="24"/>
                <w:szCs w:val="24"/>
              </w:rPr>
              <w:lastRenderedPageBreak/>
              <w:t>сфере закупок, Комитет по управлению имуществом, Комитет по экономике,</w:t>
            </w:r>
          </w:p>
          <w:p w:rsidR="00BA067D" w:rsidRDefault="00BA067D">
            <w:pPr>
              <w:pStyle w:val="a3"/>
              <w:ind w:left="-124" w:right="-105" w:firstLine="124"/>
              <w:jc w:val="center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Управление архитектуры и градостроительства, Отдел пресс-</w:t>
            </w:r>
          </w:p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службы и связям со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2016-2018гг.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D" w:rsidRDefault="00BA067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D" w:rsidRDefault="00BA067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67D" w:rsidRDefault="00BA067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7D" w:rsidRDefault="00BA067D">
            <w:pPr>
              <w:jc w:val="center"/>
              <w:rPr>
                <w:sz w:val="24"/>
                <w:szCs w:val="24"/>
              </w:rPr>
            </w:pPr>
          </w:p>
          <w:p w:rsidR="00BA067D" w:rsidRDefault="00BA067D">
            <w:pPr>
              <w:jc w:val="center"/>
              <w:rPr>
                <w:sz w:val="24"/>
                <w:szCs w:val="24"/>
              </w:rPr>
            </w:pPr>
          </w:p>
          <w:p w:rsidR="00BA067D" w:rsidRDefault="00BA0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№1, №2, №3, №4, №5</w:t>
            </w:r>
          </w:p>
        </w:tc>
      </w:tr>
    </w:tbl>
    <w:p w:rsidR="00BA067D" w:rsidRDefault="00BA067D" w:rsidP="00BA067D"/>
    <w:p w:rsidR="00BA067D" w:rsidRDefault="00BA067D" w:rsidP="00BA067D">
      <w:pPr>
        <w:jc w:val="right"/>
      </w:pPr>
      <w:r>
        <w:t>».</w:t>
      </w:r>
    </w:p>
    <w:p w:rsidR="00BA067D" w:rsidRDefault="00BA067D" w:rsidP="00BA067D">
      <w:pPr>
        <w:jc w:val="center"/>
      </w:pPr>
      <w:r>
        <w:t>________________</w:t>
      </w:r>
    </w:p>
    <w:p w:rsidR="00E102E8" w:rsidRDefault="00E102E8">
      <w:bookmarkStart w:id="1" w:name="_GoBack"/>
      <w:bookmarkEnd w:id="1"/>
    </w:p>
    <w:sectPr w:rsidR="00E102E8" w:rsidSect="00BA06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7D"/>
    <w:rsid w:val="00BA067D"/>
    <w:rsid w:val="00E1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9DA9D-7327-47B4-93E4-392F51F0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A067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A067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BA067D"/>
    <w:rPr>
      <w:b/>
      <w:bCs w:val="0"/>
      <w:color w:val="000080"/>
    </w:rPr>
  </w:style>
  <w:style w:type="character" w:customStyle="1" w:styleId="a6">
    <w:name w:val="Гипертекстовая ссылка"/>
    <w:uiPriority w:val="99"/>
    <w:rsid w:val="00BA067D"/>
    <w:rPr>
      <w:rFonts w:ascii="Times New Roman" w:hAnsi="Times New Roman" w:cs="Times New Roman" w:hint="default"/>
      <w:b w:val="0"/>
      <w:bCs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eryshai\AppData\Roaming\1C\&#1060;&#1072;&#1081;&#1083;&#1099;\&#1044;&#1086;&#1082;&#1091;&#1084;&#1077;&#1085;&#1090;&#1086;&#1086;&#1073;&#1086;&#1088;&#1086;&#1090;&#1043;&#1086;&#1089;&#1091;&#1076;&#1072;&#1088;&#1089;&#1090;&#1074;&#1077;&#1085;&#1085;&#1086;&#1075;&#1086;&#1059;&#1095;&#1088;&#1077;&#1078;&#1076;&#1077;&#1085;&#1080;&#1103;\&#1055;&#1054;&#1057;&#1058;&#1040;&#1053;&#1054;&#1042;&#1051;&#1045;&#1053;&#1048;&#1071;%20&#1080;%20&#1055;&#1086;&#1083;&#1086;&#1078;&#1077;&#1085;&#1080;&#1103;%20&#1086;%20&#1074;&#1085;&#1077;&#1089;.%20&#1080;&#1079;&#1084;&#1077;&#1085;&#1077;&#1085;&#1080;&#1081;%20&#1080;%20&#1076;&#1088;\&#1087;&#1088;&#1080;&#1083;&#1086;&#1078;&#1077;&#1085;&#1080;&#1077;%20&#1082;%20&#1087;&#1086;&#1089;&#1090;%2089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 Ирина Федоровна</dc:creator>
  <cp:keywords/>
  <dc:description/>
  <cp:lastModifiedBy>Семенцова Ирина Федоровна</cp:lastModifiedBy>
  <cp:revision>1</cp:revision>
  <dcterms:created xsi:type="dcterms:W3CDTF">2016-07-21T13:02:00Z</dcterms:created>
  <dcterms:modified xsi:type="dcterms:W3CDTF">2016-07-21T13:03:00Z</dcterms:modified>
</cp:coreProperties>
</file>